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6EAA" w14:textId="77777777" w:rsidR="000C7EAE" w:rsidRDefault="000C7EAE" w:rsidP="003C3208">
      <w:pPr>
        <w:rPr>
          <w:rFonts w:ascii="Avenir Next" w:hAnsi="Avenir Next"/>
          <w:b/>
          <w:sz w:val="28"/>
          <w:szCs w:val="28"/>
          <w:lang w:val="en-AU"/>
        </w:rPr>
      </w:pPr>
    </w:p>
    <w:p w14:paraId="071807DB" w14:textId="77777777" w:rsidR="000C7EAE" w:rsidRDefault="000C7EAE" w:rsidP="003C3208">
      <w:pPr>
        <w:rPr>
          <w:rFonts w:ascii="Avenir Next" w:hAnsi="Avenir Next"/>
          <w:b/>
          <w:sz w:val="28"/>
          <w:szCs w:val="28"/>
          <w:lang w:val="en-AU"/>
        </w:rPr>
      </w:pPr>
    </w:p>
    <w:p w14:paraId="598DA18E" w14:textId="3F113087" w:rsidR="003C3208" w:rsidRPr="000C7EAE" w:rsidRDefault="003C3208" w:rsidP="003C3208">
      <w:pPr>
        <w:rPr>
          <w:rFonts w:ascii="Avenir Next" w:hAnsi="Avenir Next"/>
          <w:b/>
          <w:sz w:val="16"/>
          <w:szCs w:val="16"/>
          <w:lang w:val="en-AU"/>
        </w:rPr>
      </w:pPr>
      <w:r w:rsidRPr="00E967B5">
        <w:rPr>
          <w:rFonts w:ascii="Avenir Next" w:hAnsi="Avenir Next"/>
          <w:b/>
          <w:sz w:val="28"/>
          <w:szCs w:val="28"/>
          <w:lang w:val="en-AU"/>
        </w:rPr>
        <w:t xml:space="preserve">ADM </w:t>
      </w:r>
      <w:r>
        <w:rPr>
          <w:rFonts w:ascii="Avenir Next" w:hAnsi="Avenir Next"/>
          <w:b/>
          <w:sz w:val="28"/>
          <w:szCs w:val="28"/>
          <w:lang w:val="en-AU"/>
        </w:rPr>
        <w:t xml:space="preserve">recognises </w:t>
      </w:r>
      <w:r w:rsidR="0052730E">
        <w:rPr>
          <w:rFonts w:ascii="Avenir Next" w:hAnsi="Avenir Next"/>
          <w:b/>
          <w:sz w:val="28"/>
          <w:szCs w:val="28"/>
          <w:lang w:val="en-AU"/>
        </w:rPr>
        <w:t xml:space="preserve">the </w:t>
      </w:r>
      <w:r>
        <w:rPr>
          <w:rFonts w:ascii="Avenir Next" w:hAnsi="Avenir Next"/>
          <w:b/>
          <w:sz w:val="28"/>
          <w:szCs w:val="28"/>
          <w:lang w:val="en-AU"/>
        </w:rPr>
        <w:t>contribution of foster carers with change to paid parental leave policy</w:t>
      </w:r>
      <w:r w:rsidRPr="00815736">
        <w:rPr>
          <w:rFonts w:ascii="Avenir Next" w:hAnsi="Avenir Next"/>
          <w:noProof/>
          <w:sz w:val="20"/>
          <w:szCs w:val="20"/>
        </w:rPr>
        <w:t xml:space="preserve"> </w:t>
      </w:r>
      <w:r w:rsidR="00841CF3">
        <w:rPr>
          <w:rFonts w:ascii="Avenir Next" w:hAnsi="Avenir Next"/>
          <w:noProof/>
          <w:sz w:val="20"/>
          <w:szCs w:val="20"/>
        </w:rPr>
        <w:br/>
      </w:r>
    </w:p>
    <w:p w14:paraId="297BAE50" w14:textId="117F8735" w:rsidR="003C3208" w:rsidRPr="00E967B5" w:rsidRDefault="003C3208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i/>
          <w:sz w:val="20"/>
          <w:szCs w:val="20"/>
          <w:lang w:val="en-AU"/>
        </w:rPr>
        <w:t>An update to ADM’s paid parental leave policy gives parity to long-term foster carers</w:t>
      </w:r>
      <w:r w:rsidR="00841CF3">
        <w:rPr>
          <w:rFonts w:ascii="Avenir Next" w:hAnsi="Avenir Next"/>
          <w:i/>
          <w:sz w:val="20"/>
          <w:szCs w:val="20"/>
          <w:lang w:val="en-AU"/>
        </w:rPr>
        <w:t xml:space="preserve"> </w:t>
      </w:r>
      <w:r>
        <w:rPr>
          <w:rFonts w:ascii="Avenir Next" w:hAnsi="Avenir Next"/>
          <w:i/>
          <w:sz w:val="20"/>
          <w:szCs w:val="20"/>
          <w:lang w:val="en-AU"/>
        </w:rPr>
        <w:t>…</w:t>
      </w:r>
    </w:p>
    <w:p w14:paraId="08DAF1DB" w14:textId="77777777" w:rsidR="003C3208" w:rsidRPr="000C7EAE" w:rsidRDefault="003C3208" w:rsidP="003C3208">
      <w:pPr>
        <w:rPr>
          <w:rFonts w:ascii="Avenir Next" w:hAnsi="Avenir Next"/>
          <w:sz w:val="16"/>
          <w:szCs w:val="16"/>
          <w:lang w:val="en-AU"/>
        </w:rPr>
      </w:pPr>
    </w:p>
    <w:p w14:paraId="527D1A47" w14:textId="5F1B9625" w:rsidR="003C3208" w:rsidRPr="00E967B5" w:rsidRDefault="003C3208" w:rsidP="00841CF3">
      <w:pPr>
        <w:outlineLvl w:val="0"/>
        <w:rPr>
          <w:rFonts w:ascii="Avenir Next" w:hAnsi="Avenir Next"/>
          <w:sz w:val="20"/>
          <w:szCs w:val="20"/>
          <w:lang w:val="en-AU"/>
        </w:rPr>
      </w:pPr>
      <w:r w:rsidRPr="00E967B5">
        <w:rPr>
          <w:rFonts w:ascii="Avenir Next" w:hAnsi="Avenir Next"/>
          <w:sz w:val="20"/>
          <w:szCs w:val="20"/>
          <w:lang w:val="en-AU"/>
        </w:rPr>
        <w:t xml:space="preserve">Sydney, </w:t>
      </w:r>
      <w:r w:rsidR="00FB1B39">
        <w:rPr>
          <w:rFonts w:ascii="Avenir Next" w:hAnsi="Avenir Next"/>
          <w:sz w:val="20"/>
          <w:szCs w:val="20"/>
          <w:lang w:val="en-AU"/>
        </w:rPr>
        <w:t>6 June</w:t>
      </w:r>
      <w:r>
        <w:rPr>
          <w:rFonts w:ascii="Avenir Next" w:hAnsi="Avenir Next"/>
          <w:sz w:val="20"/>
          <w:szCs w:val="20"/>
          <w:lang w:val="en-AU"/>
        </w:rPr>
        <w:t xml:space="preserve"> 2018</w:t>
      </w:r>
    </w:p>
    <w:p w14:paraId="2465E6B8" w14:textId="77777777" w:rsidR="003C3208" w:rsidRPr="00E967B5" w:rsidRDefault="003C3208" w:rsidP="003C3208">
      <w:pPr>
        <w:rPr>
          <w:rFonts w:ascii="Avenir Next" w:hAnsi="Avenir Next"/>
          <w:lang w:val="en-AU"/>
        </w:rPr>
      </w:pPr>
    </w:p>
    <w:p w14:paraId="5E60C20B" w14:textId="18BC09A9" w:rsidR="00276883" w:rsidRDefault="00841CF3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>T</w:t>
      </w:r>
      <w:r w:rsidR="00095947">
        <w:rPr>
          <w:rFonts w:ascii="Avenir Next" w:hAnsi="Avenir Next"/>
          <w:sz w:val="20"/>
          <w:szCs w:val="20"/>
          <w:lang w:val="en-AU"/>
        </w:rPr>
        <w:t xml:space="preserve">here </w:t>
      </w:r>
      <w:r w:rsidR="007F07AC">
        <w:rPr>
          <w:rFonts w:ascii="Avenir Next" w:hAnsi="Avenir Next"/>
          <w:sz w:val="20"/>
          <w:szCs w:val="20"/>
          <w:lang w:val="en-AU"/>
        </w:rPr>
        <w:t>were</w:t>
      </w:r>
      <w:r w:rsidR="00095947">
        <w:rPr>
          <w:rFonts w:ascii="Avenir Next" w:hAnsi="Avenir Next"/>
          <w:sz w:val="20"/>
          <w:szCs w:val="20"/>
          <w:lang w:val="en-AU"/>
        </w:rPr>
        <w:t xml:space="preserve"> </w:t>
      </w:r>
      <w:r>
        <w:rPr>
          <w:rFonts w:ascii="Avenir Next" w:hAnsi="Avenir Next"/>
          <w:sz w:val="20"/>
          <w:szCs w:val="20"/>
          <w:lang w:val="en-AU"/>
        </w:rPr>
        <w:t xml:space="preserve">over 57,200 children living in </w:t>
      </w:r>
      <w:r w:rsidR="00095947">
        <w:rPr>
          <w:rFonts w:ascii="Avenir Next" w:hAnsi="Avenir Next"/>
          <w:sz w:val="20"/>
          <w:szCs w:val="20"/>
          <w:lang w:val="en-AU"/>
        </w:rPr>
        <w:t>o</w:t>
      </w:r>
      <w:r>
        <w:rPr>
          <w:rFonts w:ascii="Avenir Next" w:hAnsi="Avenir Next"/>
          <w:sz w:val="20"/>
          <w:szCs w:val="20"/>
          <w:lang w:val="en-AU"/>
        </w:rPr>
        <w:t>ut-of-</w:t>
      </w:r>
      <w:r w:rsidR="00095947">
        <w:rPr>
          <w:rFonts w:ascii="Avenir Next" w:hAnsi="Avenir Next"/>
          <w:sz w:val="20"/>
          <w:szCs w:val="20"/>
          <w:lang w:val="en-AU"/>
        </w:rPr>
        <w:t>home care</w:t>
      </w:r>
      <w:r>
        <w:rPr>
          <w:rFonts w:ascii="Avenir Next" w:hAnsi="Avenir Next"/>
          <w:sz w:val="20"/>
          <w:szCs w:val="20"/>
          <w:lang w:val="en-AU"/>
        </w:rPr>
        <w:t xml:space="preserve"> in Australia during 2016–2017*</w:t>
      </w:r>
      <w:r w:rsidR="00095947">
        <w:rPr>
          <w:rFonts w:ascii="Avenir Next" w:hAnsi="Avenir Next"/>
          <w:sz w:val="20"/>
          <w:szCs w:val="20"/>
          <w:lang w:val="en-AU"/>
        </w:rPr>
        <w:t xml:space="preserve">. </w:t>
      </w:r>
      <w:r w:rsidR="00276883">
        <w:rPr>
          <w:rFonts w:ascii="Avenir Next" w:hAnsi="Avenir Next"/>
          <w:sz w:val="20"/>
          <w:szCs w:val="20"/>
          <w:lang w:val="en-AU"/>
        </w:rPr>
        <w:t xml:space="preserve">That’s roughly the same population as </w:t>
      </w:r>
      <w:r>
        <w:rPr>
          <w:rFonts w:ascii="Avenir Next" w:hAnsi="Avenir Next"/>
          <w:sz w:val="20"/>
          <w:szCs w:val="20"/>
          <w:lang w:val="en-AU"/>
        </w:rPr>
        <w:t xml:space="preserve">Wagga Wagga, Hervey Bay </w:t>
      </w:r>
      <w:r w:rsidR="008B4EE3">
        <w:rPr>
          <w:rFonts w:ascii="Avenir Next" w:hAnsi="Avenir Next"/>
          <w:sz w:val="20"/>
          <w:szCs w:val="20"/>
          <w:lang w:val="en-AU"/>
        </w:rPr>
        <w:t>or</w:t>
      </w:r>
      <w:r>
        <w:rPr>
          <w:rFonts w:ascii="Avenir Next" w:hAnsi="Avenir Next"/>
          <w:sz w:val="20"/>
          <w:szCs w:val="20"/>
          <w:lang w:val="en-AU"/>
        </w:rPr>
        <w:t xml:space="preserve"> Mildura. And each year, the number of children in out-of-</w:t>
      </w:r>
      <w:r w:rsidR="00276883">
        <w:rPr>
          <w:rFonts w:ascii="Avenir Next" w:hAnsi="Avenir Next"/>
          <w:sz w:val="20"/>
          <w:szCs w:val="20"/>
          <w:lang w:val="en-AU"/>
        </w:rPr>
        <w:t xml:space="preserve">home care grows. </w:t>
      </w:r>
    </w:p>
    <w:p w14:paraId="61740AC3" w14:textId="77777777" w:rsidR="00276883" w:rsidRDefault="00276883" w:rsidP="003C3208">
      <w:pPr>
        <w:rPr>
          <w:rFonts w:ascii="Avenir Next" w:hAnsi="Avenir Next"/>
          <w:sz w:val="20"/>
          <w:szCs w:val="20"/>
          <w:lang w:val="en-AU"/>
        </w:rPr>
      </w:pPr>
    </w:p>
    <w:p w14:paraId="17CD922E" w14:textId="422E2755" w:rsidR="00793917" w:rsidRDefault="00095947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>It is</w:t>
      </w:r>
      <w:r w:rsidR="003C3208">
        <w:rPr>
          <w:rFonts w:ascii="Avenir Next" w:hAnsi="Avenir Next"/>
          <w:sz w:val="20"/>
          <w:szCs w:val="20"/>
          <w:lang w:val="en-AU"/>
        </w:rPr>
        <w:t xml:space="preserve"> foster carers</w:t>
      </w:r>
      <w:r w:rsidR="00F04C09">
        <w:rPr>
          <w:rFonts w:ascii="Avenir Next" w:hAnsi="Avenir Next"/>
          <w:sz w:val="20"/>
          <w:szCs w:val="20"/>
          <w:lang w:val="en-AU"/>
        </w:rPr>
        <w:t xml:space="preserve"> </w:t>
      </w:r>
      <w:r>
        <w:rPr>
          <w:rFonts w:ascii="Avenir Next" w:hAnsi="Avenir Next"/>
          <w:sz w:val="20"/>
          <w:szCs w:val="20"/>
          <w:lang w:val="en-AU"/>
        </w:rPr>
        <w:t xml:space="preserve">who </w:t>
      </w:r>
      <w:r w:rsidR="003C3208">
        <w:rPr>
          <w:rFonts w:ascii="Avenir Next" w:hAnsi="Avenir Next"/>
          <w:sz w:val="20"/>
          <w:szCs w:val="20"/>
          <w:lang w:val="en-AU"/>
        </w:rPr>
        <w:t xml:space="preserve">step </w:t>
      </w:r>
      <w:r w:rsidR="0052730E">
        <w:rPr>
          <w:rFonts w:ascii="Avenir Next" w:hAnsi="Avenir Next"/>
          <w:sz w:val="20"/>
          <w:szCs w:val="20"/>
          <w:lang w:val="en-AU"/>
        </w:rPr>
        <w:t>up</w:t>
      </w:r>
      <w:r w:rsidR="003C3208">
        <w:rPr>
          <w:rFonts w:ascii="Avenir Next" w:hAnsi="Avenir Next"/>
          <w:sz w:val="20"/>
          <w:szCs w:val="20"/>
          <w:lang w:val="en-AU"/>
        </w:rPr>
        <w:t xml:space="preserve"> to provide safe and loving homes for </w:t>
      </w:r>
      <w:r>
        <w:rPr>
          <w:rFonts w:ascii="Avenir Next" w:hAnsi="Avenir Next"/>
          <w:sz w:val="20"/>
          <w:szCs w:val="20"/>
          <w:lang w:val="en-AU"/>
        </w:rPr>
        <w:t>these vulnerable children</w:t>
      </w:r>
      <w:r w:rsidR="003C3208">
        <w:rPr>
          <w:rFonts w:ascii="Avenir Next" w:hAnsi="Avenir Next"/>
          <w:sz w:val="20"/>
          <w:szCs w:val="20"/>
          <w:lang w:val="en-AU"/>
        </w:rPr>
        <w:t xml:space="preserve">. </w:t>
      </w:r>
      <w:r w:rsidR="00841CF3">
        <w:rPr>
          <w:rFonts w:ascii="Avenir Next" w:hAnsi="Avenir Next"/>
          <w:sz w:val="20"/>
          <w:szCs w:val="20"/>
          <w:lang w:val="en-AU"/>
        </w:rPr>
        <w:t>While s</w:t>
      </w:r>
      <w:r w:rsidR="005541D7">
        <w:rPr>
          <w:rFonts w:ascii="Avenir Next" w:hAnsi="Avenir Next"/>
          <w:sz w:val="20"/>
          <w:szCs w:val="20"/>
          <w:lang w:val="en-AU"/>
        </w:rPr>
        <w:t>ometime</w:t>
      </w:r>
      <w:r w:rsidR="00841CF3">
        <w:rPr>
          <w:rFonts w:ascii="Avenir Next" w:hAnsi="Avenir Next"/>
          <w:sz w:val="20"/>
          <w:szCs w:val="20"/>
          <w:lang w:val="en-AU"/>
        </w:rPr>
        <w:t>s</w:t>
      </w:r>
      <w:r w:rsidR="005541D7">
        <w:rPr>
          <w:rFonts w:ascii="Avenir Next" w:hAnsi="Avenir Next"/>
          <w:sz w:val="20"/>
          <w:szCs w:val="20"/>
          <w:lang w:val="en-AU"/>
        </w:rPr>
        <w:t xml:space="preserve"> this is </w:t>
      </w:r>
      <w:r w:rsidR="00841CF3">
        <w:rPr>
          <w:rFonts w:ascii="Avenir Next" w:hAnsi="Avenir Next"/>
          <w:sz w:val="20"/>
          <w:szCs w:val="20"/>
          <w:lang w:val="en-AU"/>
        </w:rPr>
        <w:t>only for a</w:t>
      </w:r>
      <w:r w:rsidR="005541D7">
        <w:rPr>
          <w:rFonts w:ascii="Avenir Next" w:hAnsi="Avenir Next"/>
          <w:sz w:val="20"/>
          <w:szCs w:val="20"/>
          <w:lang w:val="en-AU"/>
        </w:rPr>
        <w:t xml:space="preserve"> short </w:t>
      </w:r>
      <w:r w:rsidR="000C7EAE">
        <w:rPr>
          <w:rFonts w:ascii="Avenir Next" w:hAnsi="Avenir Next"/>
          <w:sz w:val="20"/>
          <w:szCs w:val="20"/>
          <w:lang w:val="en-AU"/>
        </w:rPr>
        <w:t>time,</w:t>
      </w:r>
      <w:r w:rsidR="005541D7">
        <w:rPr>
          <w:rFonts w:ascii="Avenir Next" w:hAnsi="Avenir Next"/>
          <w:sz w:val="20"/>
          <w:szCs w:val="20"/>
          <w:lang w:val="en-AU"/>
        </w:rPr>
        <w:t xml:space="preserve"> </w:t>
      </w:r>
      <w:r w:rsidR="00841CF3">
        <w:rPr>
          <w:rFonts w:ascii="Avenir Next" w:hAnsi="Avenir Next"/>
          <w:sz w:val="20"/>
          <w:szCs w:val="20"/>
          <w:lang w:val="en-AU"/>
        </w:rPr>
        <w:t>until they</w:t>
      </w:r>
      <w:r w:rsidR="005541D7">
        <w:rPr>
          <w:rFonts w:ascii="Avenir Next" w:hAnsi="Avenir Next"/>
          <w:sz w:val="20"/>
          <w:szCs w:val="20"/>
          <w:lang w:val="en-AU"/>
        </w:rPr>
        <w:t xml:space="preserve"> can be reunited w</w:t>
      </w:r>
      <w:r w:rsidR="00841CF3">
        <w:rPr>
          <w:rFonts w:ascii="Avenir Next" w:hAnsi="Avenir Next"/>
          <w:sz w:val="20"/>
          <w:szCs w:val="20"/>
          <w:lang w:val="en-AU"/>
        </w:rPr>
        <w:t>ith their biological families,</w:t>
      </w:r>
      <w:r w:rsidR="005541D7">
        <w:rPr>
          <w:rFonts w:ascii="Avenir Next" w:hAnsi="Avenir Next"/>
          <w:sz w:val="20"/>
          <w:szCs w:val="20"/>
          <w:lang w:val="en-AU"/>
        </w:rPr>
        <w:t xml:space="preserve"> for other children</w:t>
      </w:r>
      <w:r w:rsidR="00841CF3">
        <w:rPr>
          <w:rFonts w:ascii="Avenir Next" w:hAnsi="Avenir Next"/>
          <w:sz w:val="20"/>
          <w:szCs w:val="20"/>
          <w:lang w:val="en-AU"/>
        </w:rPr>
        <w:t>,</w:t>
      </w:r>
      <w:r w:rsidR="005541D7">
        <w:rPr>
          <w:rFonts w:ascii="Avenir Next" w:hAnsi="Avenir Next"/>
          <w:sz w:val="20"/>
          <w:szCs w:val="20"/>
          <w:lang w:val="en-AU"/>
        </w:rPr>
        <w:t xml:space="preserve"> this move may be permanent, as they remain in long-term care or go on to be</w:t>
      </w:r>
      <w:r w:rsidR="000C7EAE">
        <w:rPr>
          <w:rFonts w:ascii="Avenir Next" w:hAnsi="Avenir Next"/>
          <w:sz w:val="20"/>
          <w:szCs w:val="20"/>
          <w:lang w:val="en-AU"/>
        </w:rPr>
        <w:t xml:space="preserve"> adopted, often by their foster-c</w:t>
      </w:r>
      <w:r w:rsidR="005541D7">
        <w:rPr>
          <w:rFonts w:ascii="Avenir Next" w:hAnsi="Avenir Next"/>
          <w:sz w:val="20"/>
          <w:szCs w:val="20"/>
          <w:lang w:val="en-AU"/>
        </w:rPr>
        <w:t>are families.</w:t>
      </w:r>
    </w:p>
    <w:p w14:paraId="410D0DE8" w14:textId="77777777" w:rsidR="00793917" w:rsidRDefault="00793917" w:rsidP="003C3208">
      <w:pPr>
        <w:rPr>
          <w:rFonts w:ascii="Avenir Next" w:hAnsi="Avenir Next"/>
          <w:sz w:val="20"/>
          <w:szCs w:val="20"/>
          <w:lang w:val="en-AU"/>
        </w:rPr>
      </w:pPr>
      <w:bookmarkStart w:id="0" w:name="_GoBack"/>
      <w:bookmarkEnd w:id="0"/>
    </w:p>
    <w:p w14:paraId="416E31C9" w14:textId="06071E5A" w:rsidR="0052730E" w:rsidRDefault="003C3208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>For many</w:t>
      </w:r>
      <w:r w:rsidR="0052730E">
        <w:rPr>
          <w:rFonts w:ascii="Avenir Next" w:hAnsi="Avenir Next"/>
          <w:sz w:val="20"/>
          <w:szCs w:val="20"/>
          <w:lang w:val="en-AU"/>
        </w:rPr>
        <w:t xml:space="preserve"> </w:t>
      </w:r>
      <w:r w:rsidR="00095947">
        <w:rPr>
          <w:rFonts w:ascii="Avenir Next" w:hAnsi="Avenir Next"/>
          <w:sz w:val="20"/>
          <w:szCs w:val="20"/>
          <w:lang w:val="en-AU"/>
        </w:rPr>
        <w:t>foster</w:t>
      </w:r>
      <w:r w:rsidR="00153186">
        <w:rPr>
          <w:rFonts w:ascii="Avenir Next" w:hAnsi="Avenir Next"/>
          <w:sz w:val="20"/>
          <w:szCs w:val="20"/>
          <w:lang w:val="en-AU"/>
        </w:rPr>
        <w:t>-</w:t>
      </w:r>
      <w:r w:rsidR="00095947">
        <w:rPr>
          <w:rFonts w:ascii="Avenir Next" w:hAnsi="Avenir Next"/>
          <w:sz w:val="20"/>
          <w:szCs w:val="20"/>
          <w:lang w:val="en-AU"/>
        </w:rPr>
        <w:t>care</w:t>
      </w:r>
      <w:r w:rsidR="0052730E">
        <w:rPr>
          <w:rFonts w:ascii="Avenir Next" w:hAnsi="Avenir Next"/>
          <w:sz w:val="20"/>
          <w:szCs w:val="20"/>
          <w:lang w:val="en-AU"/>
        </w:rPr>
        <w:t xml:space="preserve"> families</w:t>
      </w:r>
      <w:r w:rsidR="00095947">
        <w:rPr>
          <w:rFonts w:ascii="Avenir Next" w:hAnsi="Avenir Next"/>
          <w:sz w:val="20"/>
          <w:szCs w:val="20"/>
          <w:lang w:val="en-AU"/>
        </w:rPr>
        <w:t>,</w:t>
      </w:r>
      <w:r>
        <w:rPr>
          <w:rFonts w:ascii="Avenir Next" w:hAnsi="Avenir Next"/>
          <w:sz w:val="20"/>
          <w:szCs w:val="20"/>
          <w:lang w:val="en-AU"/>
        </w:rPr>
        <w:t xml:space="preserve"> paid parental leave is unavailable</w:t>
      </w:r>
      <w:r w:rsidR="00276883">
        <w:rPr>
          <w:rFonts w:ascii="Avenir Next" w:hAnsi="Avenir Next"/>
          <w:sz w:val="20"/>
          <w:szCs w:val="20"/>
          <w:lang w:val="en-AU"/>
        </w:rPr>
        <w:t xml:space="preserve"> when they welcome a new child into their home</w:t>
      </w:r>
      <w:r>
        <w:rPr>
          <w:rFonts w:ascii="Avenir Next" w:hAnsi="Avenir Next"/>
          <w:sz w:val="20"/>
          <w:szCs w:val="20"/>
          <w:lang w:val="en-AU"/>
        </w:rPr>
        <w:t xml:space="preserve">, </w:t>
      </w:r>
      <w:r w:rsidR="00095947">
        <w:rPr>
          <w:rFonts w:ascii="Avenir Next" w:hAnsi="Avenir Next"/>
          <w:sz w:val="20"/>
          <w:szCs w:val="20"/>
          <w:lang w:val="en-AU"/>
        </w:rPr>
        <w:t>adding</w:t>
      </w:r>
      <w:r>
        <w:rPr>
          <w:rFonts w:ascii="Avenir Next" w:hAnsi="Avenir Next"/>
          <w:sz w:val="20"/>
          <w:szCs w:val="20"/>
          <w:lang w:val="en-AU"/>
        </w:rPr>
        <w:t xml:space="preserve"> employment and financial strain at a t</w:t>
      </w:r>
      <w:r w:rsidR="005541D7">
        <w:rPr>
          <w:rFonts w:ascii="Avenir Next" w:hAnsi="Avenir Next"/>
          <w:sz w:val="20"/>
          <w:szCs w:val="20"/>
          <w:lang w:val="en-AU"/>
        </w:rPr>
        <w:t xml:space="preserve">ime when they most need support. </w:t>
      </w:r>
      <w:r w:rsidR="0052730E">
        <w:rPr>
          <w:rFonts w:ascii="Avenir Next" w:hAnsi="Avenir Next"/>
          <w:sz w:val="20"/>
          <w:szCs w:val="20"/>
          <w:lang w:val="en-AU"/>
        </w:rPr>
        <w:t xml:space="preserve">Anglican Deaconess Ministries </w:t>
      </w:r>
      <w:r w:rsidR="00473CB4">
        <w:rPr>
          <w:rFonts w:ascii="Avenir Next" w:hAnsi="Avenir Next"/>
          <w:sz w:val="20"/>
          <w:szCs w:val="20"/>
          <w:lang w:val="en-AU"/>
        </w:rPr>
        <w:t xml:space="preserve">(ADM) </w:t>
      </w:r>
      <w:r w:rsidR="0052730E">
        <w:rPr>
          <w:rFonts w:ascii="Avenir Next" w:hAnsi="Avenir Next"/>
          <w:sz w:val="20"/>
          <w:szCs w:val="20"/>
          <w:lang w:val="en-AU"/>
        </w:rPr>
        <w:t>is seeking to address this issue through a change in</w:t>
      </w:r>
      <w:r w:rsidR="00153186">
        <w:rPr>
          <w:rFonts w:ascii="Avenir Next" w:hAnsi="Avenir Next"/>
          <w:sz w:val="20"/>
          <w:szCs w:val="20"/>
          <w:lang w:val="en-AU"/>
        </w:rPr>
        <w:t xml:space="preserve"> its paid parental leave policy, </w:t>
      </w:r>
      <w:r w:rsidR="0052730E">
        <w:rPr>
          <w:rFonts w:ascii="Avenir Next" w:hAnsi="Avenir Next"/>
          <w:sz w:val="20"/>
          <w:szCs w:val="20"/>
          <w:lang w:val="en-AU"/>
        </w:rPr>
        <w:t>giving the same access to paid and unpaid parental leav</w:t>
      </w:r>
      <w:r w:rsidR="000C7EAE">
        <w:rPr>
          <w:rFonts w:ascii="Avenir Next" w:hAnsi="Avenir Next"/>
          <w:sz w:val="20"/>
          <w:szCs w:val="20"/>
          <w:lang w:val="en-AU"/>
        </w:rPr>
        <w:t>e to employees who receive long-term foster care or kinship-</w:t>
      </w:r>
      <w:r w:rsidR="0052730E">
        <w:rPr>
          <w:rFonts w:ascii="Avenir Next" w:hAnsi="Avenir Next"/>
          <w:sz w:val="20"/>
          <w:szCs w:val="20"/>
          <w:lang w:val="en-AU"/>
        </w:rPr>
        <w:t xml:space="preserve">care placements as those employees who </w:t>
      </w:r>
      <w:r w:rsidR="00276883">
        <w:rPr>
          <w:rFonts w:ascii="Avenir Next" w:hAnsi="Avenir Next"/>
          <w:sz w:val="20"/>
          <w:szCs w:val="20"/>
          <w:lang w:val="en-AU"/>
        </w:rPr>
        <w:t>have biological children</w:t>
      </w:r>
      <w:r w:rsidR="0052730E">
        <w:rPr>
          <w:rFonts w:ascii="Avenir Next" w:hAnsi="Avenir Next"/>
          <w:sz w:val="20"/>
          <w:szCs w:val="20"/>
          <w:lang w:val="en-AU"/>
        </w:rPr>
        <w:t xml:space="preserve"> or adopt. The change to </w:t>
      </w:r>
      <w:r w:rsidR="00095947">
        <w:rPr>
          <w:rFonts w:ascii="Avenir Next" w:hAnsi="Avenir Next"/>
          <w:sz w:val="20"/>
          <w:szCs w:val="20"/>
          <w:lang w:val="en-AU"/>
        </w:rPr>
        <w:t>ADM’s</w:t>
      </w:r>
      <w:r w:rsidR="0052730E">
        <w:rPr>
          <w:rFonts w:ascii="Avenir Next" w:hAnsi="Avenir Next"/>
          <w:sz w:val="20"/>
          <w:szCs w:val="20"/>
          <w:lang w:val="en-AU"/>
        </w:rPr>
        <w:t xml:space="preserve"> policy also includes a provision for short-term carers to access paid parental leave.</w:t>
      </w:r>
    </w:p>
    <w:p w14:paraId="3B78C2C9" w14:textId="13EE89D7" w:rsidR="00473CB4" w:rsidRDefault="00473CB4" w:rsidP="003C3208">
      <w:pPr>
        <w:rPr>
          <w:rFonts w:ascii="Avenir Next" w:hAnsi="Avenir Next"/>
          <w:sz w:val="20"/>
          <w:szCs w:val="20"/>
          <w:lang w:val="en-AU"/>
        </w:rPr>
      </w:pPr>
    </w:p>
    <w:p w14:paraId="7E65FDFB" w14:textId="258E1D5B" w:rsidR="00034A9A" w:rsidRDefault="00034A9A" w:rsidP="00034A9A">
      <w:pPr>
        <w:rPr>
          <w:rFonts w:ascii="Avenir Next" w:hAnsi="Avenir Next"/>
          <w:sz w:val="20"/>
          <w:szCs w:val="20"/>
          <w:lang w:val="en-AU"/>
        </w:rPr>
      </w:pPr>
      <w:r w:rsidRPr="00034A9A">
        <w:rPr>
          <w:rFonts w:ascii="Avenir Next" w:hAnsi="Avenir Next"/>
          <w:sz w:val="20"/>
          <w:szCs w:val="20"/>
          <w:lang w:val="en-AU"/>
        </w:rPr>
        <w:t>Catherine Stephenson, Anglicare Community Services Out-of-Home Care Manager</w:t>
      </w:r>
      <w:r w:rsidR="005E551B">
        <w:rPr>
          <w:rFonts w:ascii="Avenir Next" w:hAnsi="Avenir Next"/>
          <w:sz w:val="20"/>
          <w:szCs w:val="20"/>
          <w:lang w:val="en-AU"/>
        </w:rPr>
        <w:t>,</w:t>
      </w:r>
      <w:r w:rsidRPr="00034A9A">
        <w:rPr>
          <w:rFonts w:ascii="Avenir Next" w:hAnsi="Avenir Next"/>
          <w:sz w:val="20"/>
          <w:szCs w:val="20"/>
          <w:lang w:val="en-AU"/>
        </w:rPr>
        <w:t xml:space="preserve"> </w:t>
      </w:r>
      <w:r>
        <w:rPr>
          <w:rFonts w:ascii="Avenir Next" w:hAnsi="Avenir Next"/>
          <w:sz w:val="20"/>
          <w:szCs w:val="20"/>
          <w:lang w:val="en-AU"/>
        </w:rPr>
        <w:t xml:space="preserve">welcomes this change: </w:t>
      </w:r>
      <w:r w:rsidRPr="00034A9A">
        <w:rPr>
          <w:rFonts w:ascii="Avenir Next" w:hAnsi="Avenir Next"/>
          <w:sz w:val="20"/>
          <w:szCs w:val="20"/>
          <w:lang w:val="en-AU"/>
        </w:rPr>
        <w:t>“This is a great initiative from ADM. It dovetails well with Anglicare Out-of-Home Care’s initiative to encourage Christian people to become foster carers. Fostering is a wonderful way to show a child or young person the love of Christ, by providing a cari</w:t>
      </w:r>
      <w:r w:rsidR="005E551B">
        <w:rPr>
          <w:rFonts w:ascii="Avenir Next" w:hAnsi="Avenir Next"/>
          <w:sz w:val="20"/>
          <w:szCs w:val="20"/>
          <w:lang w:val="en-AU"/>
        </w:rPr>
        <w:t>ng Christian home</w:t>
      </w:r>
      <w:r w:rsidRPr="00034A9A">
        <w:rPr>
          <w:rFonts w:ascii="Avenir Next" w:hAnsi="Avenir Next"/>
          <w:sz w:val="20"/>
          <w:szCs w:val="20"/>
          <w:lang w:val="en-AU"/>
        </w:rPr>
        <w:t xml:space="preserve"> and the opportunity to be par</w:t>
      </w:r>
      <w:r w:rsidR="005E551B">
        <w:rPr>
          <w:rFonts w:ascii="Avenir Next" w:hAnsi="Avenir Next"/>
          <w:sz w:val="20"/>
          <w:szCs w:val="20"/>
          <w:lang w:val="en-AU"/>
        </w:rPr>
        <w:t xml:space="preserve">t of a local church community. </w:t>
      </w:r>
      <w:r w:rsidRPr="00034A9A">
        <w:rPr>
          <w:rFonts w:ascii="Avenir Next" w:hAnsi="Avenir Next"/>
          <w:sz w:val="20"/>
          <w:szCs w:val="20"/>
          <w:lang w:val="en-AU"/>
        </w:rPr>
        <w:t xml:space="preserve">We congratulate ADM on this innovative and important enterprise.”     </w:t>
      </w:r>
    </w:p>
    <w:p w14:paraId="4C2ADB67" w14:textId="77777777" w:rsidR="00034A9A" w:rsidRDefault="00034A9A" w:rsidP="003C3208">
      <w:pPr>
        <w:rPr>
          <w:rFonts w:ascii="Avenir Next" w:hAnsi="Avenir Next"/>
          <w:sz w:val="20"/>
          <w:szCs w:val="20"/>
          <w:lang w:val="en-AU"/>
        </w:rPr>
      </w:pPr>
    </w:p>
    <w:p w14:paraId="20DE721C" w14:textId="7CEFD480" w:rsidR="00034A9A" w:rsidRDefault="00473CB4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 xml:space="preserve">Through this update, ADM seeks to recognises that we, as Christians, have a responsibility to not only care for our own biological </w:t>
      </w:r>
      <w:r w:rsidR="00095947">
        <w:rPr>
          <w:rFonts w:ascii="Avenir Next" w:hAnsi="Avenir Next"/>
          <w:sz w:val="20"/>
          <w:szCs w:val="20"/>
          <w:lang w:val="en-AU"/>
        </w:rPr>
        <w:t xml:space="preserve">or adopted </w:t>
      </w:r>
      <w:r>
        <w:rPr>
          <w:rFonts w:ascii="Avenir Next" w:hAnsi="Avenir Next"/>
          <w:sz w:val="20"/>
          <w:szCs w:val="20"/>
          <w:lang w:val="en-AU"/>
        </w:rPr>
        <w:t xml:space="preserve">children, but to care for the most vulnerable children in our society, and to </w:t>
      </w:r>
      <w:r w:rsidR="00095947">
        <w:rPr>
          <w:rFonts w:ascii="Avenir Next" w:hAnsi="Avenir Next"/>
          <w:sz w:val="20"/>
          <w:szCs w:val="20"/>
          <w:lang w:val="en-AU"/>
        </w:rPr>
        <w:t>empower</w:t>
      </w:r>
      <w:r>
        <w:rPr>
          <w:rFonts w:ascii="Avenir Next" w:hAnsi="Avenir Next"/>
          <w:sz w:val="20"/>
          <w:szCs w:val="20"/>
          <w:lang w:val="en-AU"/>
        </w:rPr>
        <w:t xml:space="preserve"> employees to live this out in real and practical ways. </w:t>
      </w:r>
    </w:p>
    <w:p w14:paraId="44F9D8DF" w14:textId="4001B1C3" w:rsidR="005541D7" w:rsidRDefault="005541D7" w:rsidP="003C3208">
      <w:pPr>
        <w:rPr>
          <w:rFonts w:ascii="Avenir Next" w:hAnsi="Avenir Next"/>
          <w:sz w:val="20"/>
          <w:szCs w:val="20"/>
          <w:lang w:val="en-AU"/>
        </w:rPr>
      </w:pPr>
    </w:p>
    <w:p w14:paraId="1C0D5C03" w14:textId="529753BC" w:rsidR="005541D7" w:rsidRDefault="000C7EAE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 xml:space="preserve">CEO of ADM, Dr Kate Harrison Brennan, </w:t>
      </w:r>
      <w:r w:rsidR="005541D7">
        <w:rPr>
          <w:rFonts w:ascii="Avenir Next" w:hAnsi="Avenir Next"/>
          <w:sz w:val="20"/>
          <w:szCs w:val="20"/>
          <w:lang w:val="en-AU"/>
        </w:rPr>
        <w:t>reflects on this update: “</w:t>
      </w:r>
      <w:r w:rsidR="00824576">
        <w:rPr>
          <w:rFonts w:ascii="Avenir Next" w:hAnsi="Avenir Next"/>
          <w:sz w:val="20"/>
          <w:szCs w:val="20"/>
          <w:lang w:val="en-AU"/>
        </w:rPr>
        <w:t xml:space="preserve">ADM has built further on our practical commitment to see women and men flourish in Kingdom work by extending our parental leave policy. </w:t>
      </w:r>
      <w:r w:rsidR="005541D7">
        <w:rPr>
          <w:rFonts w:ascii="Avenir Next" w:hAnsi="Avenir Next"/>
          <w:sz w:val="20"/>
          <w:szCs w:val="20"/>
          <w:lang w:val="en-AU"/>
        </w:rPr>
        <w:t>I’m proud of us as an organisation</w:t>
      </w:r>
      <w:r>
        <w:rPr>
          <w:rFonts w:ascii="Avenir Next" w:hAnsi="Avenir Next"/>
          <w:sz w:val="20"/>
          <w:szCs w:val="20"/>
          <w:lang w:val="en-AU"/>
        </w:rPr>
        <w:t>,</w:t>
      </w:r>
      <w:r w:rsidR="005541D7">
        <w:rPr>
          <w:rFonts w:ascii="Avenir Next" w:hAnsi="Avenir Next"/>
          <w:sz w:val="20"/>
          <w:szCs w:val="20"/>
          <w:lang w:val="en-AU"/>
        </w:rPr>
        <w:t xml:space="preserve"> for the way we have recognised the value of parents by providing a benchmark parental leave policy. This is an incredibly important </w:t>
      </w:r>
      <w:r w:rsidR="00824576">
        <w:rPr>
          <w:rFonts w:ascii="Avenir Next" w:hAnsi="Avenir Next"/>
          <w:sz w:val="20"/>
          <w:szCs w:val="20"/>
          <w:lang w:val="en-AU"/>
        </w:rPr>
        <w:t>extensio</w:t>
      </w:r>
      <w:r w:rsidR="003F66C6">
        <w:rPr>
          <w:rFonts w:ascii="Avenir Next" w:hAnsi="Avenir Next"/>
          <w:sz w:val="20"/>
          <w:szCs w:val="20"/>
          <w:lang w:val="en-AU"/>
        </w:rPr>
        <w:t>n that reflects our belief that</w:t>
      </w:r>
      <w:r w:rsidR="00824576">
        <w:rPr>
          <w:rFonts w:ascii="Avenir Next" w:hAnsi="Avenir Next"/>
          <w:sz w:val="20"/>
          <w:szCs w:val="20"/>
          <w:lang w:val="en-AU"/>
        </w:rPr>
        <w:t>, as Christians, we have all been adopted into God’s family.”</w:t>
      </w:r>
    </w:p>
    <w:p w14:paraId="73985D17" w14:textId="77777777" w:rsidR="00FD1806" w:rsidRDefault="00FD1806" w:rsidP="003C3208">
      <w:pPr>
        <w:rPr>
          <w:rFonts w:ascii="Avenir Next" w:hAnsi="Avenir Next"/>
          <w:sz w:val="20"/>
          <w:szCs w:val="20"/>
          <w:lang w:val="en-AU"/>
        </w:rPr>
      </w:pPr>
    </w:p>
    <w:p w14:paraId="7F46DD40" w14:textId="37429A8E" w:rsidR="003C3208" w:rsidRDefault="0052730E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>Providing</w:t>
      </w:r>
      <w:r w:rsidR="00FD1806" w:rsidRPr="00FD1806">
        <w:rPr>
          <w:rFonts w:ascii="Avenir Next" w:hAnsi="Avenir Next"/>
          <w:sz w:val="20"/>
          <w:szCs w:val="20"/>
          <w:lang w:val="en-AU"/>
        </w:rPr>
        <w:t xml:space="preserve"> foster parents </w:t>
      </w:r>
      <w:r>
        <w:rPr>
          <w:rFonts w:ascii="Avenir Next" w:hAnsi="Avenir Next"/>
          <w:sz w:val="20"/>
          <w:szCs w:val="20"/>
          <w:lang w:val="en-AU"/>
        </w:rPr>
        <w:t xml:space="preserve">with </w:t>
      </w:r>
      <w:r w:rsidR="00FD1806">
        <w:rPr>
          <w:rFonts w:ascii="Avenir Next" w:hAnsi="Avenir Next"/>
          <w:sz w:val="20"/>
          <w:szCs w:val="20"/>
          <w:lang w:val="en-AU"/>
        </w:rPr>
        <w:t xml:space="preserve">paid parental leave can be a significant step towards ensuring the success of </w:t>
      </w:r>
      <w:r w:rsidR="000C7EAE">
        <w:rPr>
          <w:rFonts w:ascii="Avenir Next" w:hAnsi="Avenir Next"/>
          <w:sz w:val="20"/>
          <w:szCs w:val="20"/>
          <w:lang w:val="en-AU"/>
        </w:rPr>
        <w:t>a foster-</w:t>
      </w:r>
      <w:r>
        <w:rPr>
          <w:rFonts w:ascii="Avenir Next" w:hAnsi="Avenir Next"/>
          <w:sz w:val="20"/>
          <w:szCs w:val="20"/>
          <w:lang w:val="en-AU"/>
        </w:rPr>
        <w:t>care</w:t>
      </w:r>
      <w:r w:rsidR="00FD1806">
        <w:rPr>
          <w:rFonts w:ascii="Avenir Next" w:hAnsi="Avenir Next"/>
          <w:sz w:val="20"/>
          <w:szCs w:val="20"/>
          <w:lang w:val="en-AU"/>
        </w:rPr>
        <w:t xml:space="preserve"> placement</w:t>
      </w:r>
      <w:r w:rsidR="00FD1806" w:rsidRPr="00FD1806">
        <w:rPr>
          <w:rFonts w:ascii="Avenir Next" w:hAnsi="Avenir Next"/>
          <w:sz w:val="20"/>
          <w:szCs w:val="20"/>
          <w:lang w:val="en-AU"/>
        </w:rPr>
        <w:t xml:space="preserve">, as the most </w:t>
      </w:r>
      <w:r w:rsidR="00FD1806">
        <w:rPr>
          <w:rFonts w:ascii="Avenir Next" w:hAnsi="Avenir Next"/>
          <w:sz w:val="20"/>
          <w:szCs w:val="20"/>
          <w:lang w:val="en-AU"/>
        </w:rPr>
        <w:t>critical</w:t>
      </w:r>
      <w:r w:rsidR="00FD1806" w:rsidRPr="00FD1806">
        <w:rPr>
          <w:rFonts w:ascii="Avenir Next" w:hAnsi="Avenir Next"/>
          <w:sz w:val="20"/>
          <w:szCs w:val="20"/>
          <w:lang w:val="en-AU"/>
        </w:rPr>
        <w:t xml:space="preserve"> time for the bonding and attachment of a new child is when </w:t>
      </w:r>
      <w:r>
        <w:rPr>
          <w:rFonts w:ascii="Avenir Next" w:hAnsi="Avenir Next"/>
          <w:sz w:val="20"/>
          <w:szCs w:val="20"/>
          <w:lang w:val="en-AU"/>
        </w:rPr>
        <w:t>he or she</w:t>
      </w:r>
      <w:r w:rsidR="00FD1806" w:rsidRPr="00FD1806">
        <w:rPr>
          <w:rFonts w:ascii="Avenir Next" w:hAnsi="Avenir Next"/>
          <w:sz w:val="20"/>
          <w:szCs w:val="20"/>
          <w:lang w:val="en-AU"/>
        </w:rPr>
        <w:t xml:space="preserve"> </w:t>
      </w:r>
      <w:r w:rsidR="00FD1806">
        <w:rPr>
          <w:rFonts w:ascii="Avenir Next" w:hAnsi="Avenir Next"/>
          <w:sz w:val="20"/>
          <w:szCs w:val="20"/>
          <w:lang w:val="en-AU"/>
        </w:rPr>
        <w:t xml:space="preserve">first arrives in </w:t>
      </w:r>
      <w:r>
        <w:rPr>
          <w:rFonts w:ascii="Avenir Next" w:hAnsi="Avenir Next"/>
          <w:sz w:val="20"/>
          <w:szCs w:val="20"/>
          <w:lang w:val="en-AU"/>
        </w:rPr>
        <w:t>a</w:t>
      </w:r>
      <w:r w:rsidR="00FD1806">
        <w:rPr>
          <w:rFonts w:ascii="Avenir Next" w:hAnsi="Avenir Next"/>
          <w:sz w:val="20"/>
          <w:szCs w:val="20"/>
          <w:lang w:val="en-AU"/>
        </w:rPr>
        <w:t xml:space="preserve"> new family. </w:t>
      </w:r>
      <w:r w:rsidR="00095947">
        <w:rPr>
          <w:rFonts w:ascii="Avenir Next" w:hAnsi="Avenir Next"/>
          <w:sz w:val="20"/>
          <w:szCs w:val="20"/>
          <w:lang w:val="en-AU"/>
        </w:rPr>
        <w:t>Paid parental leave means that the primary caregiver can be at home full-time with the child</w:t>
      </w:r>
      <w:r w:rsidR="000C7EAE">
        <w:rPr>
          <w:rFonts w:ascii="Avenir Next" w:hAnsi="Avenir Next"/>
          <w:sz w:val="20"/>
          <w:szCs w:val="20"/>
          <w:lang w:val="en-AU"/>
        </w:rPr>
        <w:t>,</w:t>
      </w:r>
      <w:r w:rsidR="00095947">
        <w:rPr>
          <w:rFonts w:ascii="Avenir Next" w:hAnsi="Avenir Next"/>
          <w:sz w:val="20"/>
          <w:szCs w:val="20"/>
          <w:lang w:val="en-AU"/>
        </w:rPr>
        <w:t xml:space="preserve"> or children</w:t>
      </w:r>
      <w:r w:rsidR="000C7EAE">
        <w:rPr>
          <w:rFonts w:ascii="Avenir Next" w:hAnsi="Avenir Next"/>
          <w:sz w:val="20"/>
          <w:szCs w:val="20"/>
          <w:lang w:val="en-AU"/>
        </w:rPr>
        <w:t>,</w:t>
      </w:r>
      <w:r w:rsidR="00095947">
        <w:rPr>
          <w:rFonts w:ascii="Avenir Next" w:hAnsi="Avenir Next"/>
          <w:sz w:val="20"/>
          <w:szCs w:val="20"/>
          <w:lang w:val="en-AU"/>
        </w:rPr>
        <w:t xml:space="preserve"> in their care. </w:t>
      </w:r>
      <w:r w:rsidR="00FD1806">
        <w:rPr>
          <w:rFonts w:ascii="Avenir Next" w:hAnsi="Avenir Next"/>
          <w:sz w:val="20"/>
          <w:szCs w:val="20"/>
          <w:lang w:val="en-AU"/>
        </w:rPr>
        <w:t xml:space="preserve">Having access to </w:t>
      </w:r>
      <w:r w:rsidR="00FD1806" w:rsidRPr="00FD1806">
        <w:rPr>
          <w:rFonts w:ascii="Avenir Next" w:hAnsi="Avenir Next"/>
          <w:sz w:val="20"/>
          <w:szCs w:val="20"/>
          <w:lang w:val="en-AU"/>
        </w:rPr>
        <w:t xml:space="preserve">paid leave </w:t>
      </w:r>
      <w:r w:rsidR="00B4186D">
        <w:rPr>
          <w:rFonts w:ascii="Avenir Next" w:hAnsi="Avenir Next"/>
          <w:sz w:val="20"/>
          <w:szCs w:val="20"/>
          <w:lang w:val="en-AU"/>
        </w:rPr>
        <w:t>may</w:t>
      </w:r>
      <w:r>
        <w:rPr>
          <w:rFonts w:ascii="Avenir Next" w:hAnsi="Avenir Next"/>
          <w:sz w:val="20"/>
          <w:szCs w:val="20"/>
          <w:lang w:val="en-AU"/>
        </w:rPr>
        <w:t xml:space="preserve"> also reduce</w:t>
      </w:r>
      <w:r w:rsidR="00FD1806" w:rsidRPr="00FD1806">
        <w:rPr>
          <w:rFonts w:ascii="Avenir Next" w:hAnsi="Avenir Next"/>
          <w:sz w:val="20"/>
          <w:szCs w:val="20"/>
          <w:lang w:val="en-AU"/>
        </w:rPr>
        <w:t xml:space="preserve"> the fina</w:t>
      </w:r>
      <w:r w:rsidR="00FD1806">
        <w:rPr>
          <w:rFonts w:ascii="Avenir Next" w:hAnsi="Avenir Next"/>
          <w:sz w:val="20"/>
          <w:szCs w:val="20"/>
          <w:lang w:val="en-AU"/>
        </w:rPr>
        <w:t xml:space="preserve">ncial strain on foster families and </w:t>
      </w:r>
      <w:r>
        <w:rPr>
          <w:rFonts w:ascii="Avenir Next" w:hAnsi="Avenir Next"/>
          <w:sz w:val="20"/>
          <w:szCs w:val="20"/>
          <w:lang w:val="en-AU"/>
        </w:rPr>
        <w:t>relieve</w:t>
      </w:r>
      <w:r w:rsidR="00FD1806">
        <w:rPr>
          <w:rFonts w:ascii="Avenir Next" w:hAnsi="Avenir Next"/>
          <w:sz w:val="20"/>
          <w:szCs w:val="20"/>
          <w:lang w:val="en-AU"/>
        </w:rPr>
        <w:t xml:space="preserve"> the burden of worrying about returning to employment while caring for a foster child.</w:t>
      </w:r>
    </w:p>
    <w:p w14:paraId="6EA0BE6F" w14:textId="77777777" w:rsidR="00473CB4" w:rsidRDefault="00473CB4" w:rsidP="003C3208">
      <w:pPr>
        <w:rPr>
          <w:rFonts w:ascii="Avenir Next" w:hAnsi="Avenir Next"/>
          <w:sz w:val="20"/>
          <w:szCs w:val="20"/>
          <w:lang w:val="en-AU"/>
        </w:rPr>
      </w:pPr>
    </w:p>
    <w:p w14:paraId="27B6AA8D" w14:textId="663DCE76" w:rsidR="00FD1806" w:rsidRDefault="000C7EAE" w:rsidP="003C3208">
      <w:pPr>
        <w:rPr>
          <w:rFonts w:ascii="Avenir Next" w:hAnsi="Avenir Next"/>
          <w:sz w:val="20"/>
          <w:szCs w:val="20"/>
          <w:lang w:val="en-AU"/>
        </w:rPr>
      </w:pPr>
      <w:r>
        <w:rPr>
          <w:rFonts w:ascii="Avenir Next" w:hAnsi="Avenir Next"/>
          <w:sz w:val="20"/>
          <w:szCs w:val="20"/>
          <w:lang w:val="en-AU"/>
        </w:rPr>
        <w:t>Dr Harrison Brennan adds</w:t>
      </w:r>
      <w:r w:rsidR="00FD1806">
        <w:rPr>
          <w:rFonts w:ascii="Avenir Next" w:hAnsi="Avenir Next"/>
          <w:sz w:val="20"/>
          <w:szCs w:val="20"/>
          <w:lang w:val="en-AU"/>
        </w:rPr>
        <w:t xml:space="preserve">: “We hope this change encourages other organisations to look at their parental leave policies and consider </w:t>
      </w:r>
      <w:r w:rsidR="0052730E">
        <w:rPr>
          <w:rFonts w:ascii="Avenir Next" w:hAnsi="Avenir Next"/>
          <w:sz w:val="20"/>
          <w:szCs w:val="20"/>
          <w:lang w:val="en-AU"/>
        </w:rPr>
        <w:t>how they might</w:t>
      </w:r>
      <w:r w:rsidR="00FD1806">
        <w:rPr>
          <w:rFonts w:ascii="Avenir Next" w:hAnsi="Avenir Next"/>
          <w:sz w:val="20"/>
          <w:szCs w:val="20"/>
          <w:lang w:val="en-AU"/>
        </w:rPr>
        <w:t xml:space="preserve"> </w:t>
      </w:r>
      <w:r w:rsidR="0052730E">
        <w:rPr>
          <w:rFonts w:ascii="Avenir Next" w:hAnsi="Avenir Next"/>
          <w:sz w:val="20"/>
          <w:szCs w:val="20"/>
          <w:lang w:val="en-AU"/>
        </w:rPr>
        <w:t>support</w:t>
      </w:r>
      <w:r w:rsidR="00FD1806">
        <w:rPr>
          <w:rFonts w:ascii="Avenir Next" w:hAnsi="Avenir Next"/>
          <w:sz w:val="20"/>
          <w:szCs w:val="20"/>
          <w:lang w:val="en-AU"/>
        </w:rPr>
        <w:t xml:space="preserve"> employees who are already foster carers or are considering becoming carers.”</w:t>
      </w:r>
    </w:p>
    <w:p w14:paraId="78F75687" w14:textId="77777777" w:rsidR="00841CF3" w:rsidRDefault="00841CF3" w:rsidP="003C3208">
      <w:pPr>
        <w:rPr>
          <w:rFonts w:ascii="Avenir Next" w:hAnsi="Avenir Next"/>
          <w:sz w:val="20"/>
          <w:szCs w:val="20"/>
          <w:lang w:val="en-AU"/>
        </w:rPr>
      </w:pPr>
    </w:p>
    <w:p w14:paraId="3D3E66B7" w14:textId="70F16D34" w:rsidR="003C3208" w:rsidRPr="00512B9C" w:rsidRDefault="003C3208" w:rsidP="00841CF3">
      <w:pPr>
        <w:outlineLvl w:val="0"/>
        <w:rPr>
          <w:rFonts w:ascii="Avenir Next" w:hAnsi="Avenir Next"/>
          <w:b/>
          <w:i/>
          <w:sz w:val="20"/>
          <w:szCs w:val="20"/>
        </w:rPr>
      </w:pPr>
      <w:r w:rsidRPr="00512B9C">
        <w:rPr>
          <w:rFonts w:ascii="Avenir Next" w:hAnsi="Avenir Next"/>
          <w:b/>
          <w:i/>
          <w:sz w:val="20"/>
          <w:szCs w:val="20"/>
        </w:rPr>
        <w:lastRenderedPageBreak/>
        <w:t>Media Contact:</w:t>
      </w:r>
    </w:p>
    <w:p w14:paraId="03D08B54" w14:textId="3FF205FF" w:rsidR="003C3208" w:rsidRPr="00512B9C" w:rsidRDefault="003C3208" w:rsidP="000C7EAE">
      <w:pPr>
        <w:outlineLvl w:val="0"/>
        <w:rPr>
          <w:rFonts w:ascii="Avenir Next" w:hAnsi="Avenir Next"/>
          <w:i/>
          <w:sz w:val="20"/>
          <w:szCs w:val="20"/>
        </w:rPr>
      </w:pPr>
      <w:r>
        <w:rPr>
          <w:rFonts w:ascii="Avenir Next" w:hAnsi="Avenir Next"/>
          <w:i/>
          <w:sz w:val="20"/>
          <w:szCs w:val="20"/>
        </w:rPr>
        <w:t>Rebecca Abbott</w:t>
      </w:r>
      <w:r w:rsidR="000C7EAE">
        <w:rPr>
          <w:rFonts w:ascii="Avenir Next" w:hAnsi="Avenir Next"/>
          <w:i/>
          <w:sz w:val="20"/>
          <w:szCs w:val="20"/>
        </w:rPr>
        <w:t xml:space="preserve"> – </w:t>
      </w:r>
      <w:r w:rsidRPr="00512B9C">
        <w:rPr>
          <w:rFonts w:ascii="Avenir Next" w:hAnsi="Avenir Next"/>
          <w:i/>
          <w:sz w:val="20"/>
          <w:szCs w:val="20"/>
        </w:rPr>
        <w:t>Director of Communications</w:t>
      </w:r>
      <w:r w:rsidR="000C7EAE">
        <w:rPr>
          <w:rFonts w:ascii="Avenir Next" w:hAnsi="Avenir Next"/>
          <w:i/>
          <w:sz w:val="20"/>
          <w:szCs w:val="20"/>
        </w:rPr>
        <w:t xml:space="preserve">, </w:t>
      </w:r>
      <w:r w:rsidRPr="00512B9C">
        <w:rPr>
          <w:rFonts w:ascii="Avenir Next" w:hAnsi="Avenir Next"/>
          <w:i/>
          <w:sz w:val="20"/>
          <w:szCs w:val="20"/>
        </w:rPr>
        <w:t>Anglican Deaconess Ministries</w:t>
      </w:r>
    </w:p>
    <w:p w14:paraId="727DC970" w14:textId="77777777" w:rsidR="003C3208" w:rsidRPr="00512B9C" w:rsidRDefault="003C3208" w:rsidP="003C3208">
      <w:pPr>
        <w:rPr>
          <w:rFonts w:ascii="Avenir Next" w:hAnsi="Avenir Next"/>
          <w:i/>
          <w:sz w:val="20"/>
          <w:szCs w:val="20"/>
        </w:rPr>
      </w:pPr>
      <w:r w:rsidRPr="00512B9C">
        <w:rPr>
          <w:rFonts w:ascii="Avenir Next" w:hAnsi="Avenir Next"/>
          <w:i/>
          <w:sz w:val="20"/>
          <w:szCs w:val="20"/>
        </w:rPr>
        <w:fldChar w:fldCharType="begin"/>
      </w:r>
      <w:r w:rsidRPr="00512B9C">
        <w:rPr>
          <w:rFonts w:ascii="Avenir Next" w:hAnsi="Avenir Next"/>
          <w:i/>
          <w:sz w:val="20"/>
          <w:szCs w:val="20"/>
        </w:rPr>
        <w:instrText xml:space="preserve"> HYPERLINK "mailto:rebecca@deaconessministries.org.au </w:instrText>
      </w:r>
    </w:p>
    <w:p w14:paraId="5EA5C92B" w14:textId="77777777" w:rsidR="003C3208" w:rsidRPr="00512B9C" w:rsidRDefault="003C3208" w:rsidP="003C3208">
      <w:pPr>
        <w:rPr>
          <w:rFonts w:ascii="Avenir Next" w:hAnsi="Avenir Next"/>
          <w:i/>
          <w:sz w:val="20"/>
          <w:szCs w:val="20"/>
        </w:rPr>
      </w:pPr>
      <w:r w:rsidRPr="00512B9C">
        <w:rPr>
          <w:rFonts w:ascii="Avenir Next" w:hAnsi="Avenir Next"/>
          <w:i/>
          <w:sz w:val="20"/>
          <w:szCs w:val="20"/>
        </w:rPr>
        <w:instrText xml:space="preserve">" </w:instrText>
      </w:r>
      <w:r w:rsidRPr="00512B9C">
        <w:rPr>
          <w:rFonts w:ascii="Avenir Next" w:hAnsi="Avenir Next"/>
          <w:i/>
          <w:sz w:val="20"/>
          <w:szCs w:val="20"/>
        </w:rPr>
        <w:fldChar w:fldCharType="separate"/>
      </w:r>
      <w:r w:rsidRPr="00512B9C">
        <w:rPr>
          <w:rStyle w:val="Hyperlink"/>
          <w:rFonts w:ascii="Avenir Next" w:hAnsi="Avenir Next"/>
          <w:i/>
          <w:sz w:val="20"/>
          <w:szCs w:val="20"/>
        </w:rPr>
        <w:t xml:space="preserve">rebecca@deaconessministries.org.au   </w:t>
      </w:r>
      <w:r w:rsidRPr="00512B9C">
        <w:rPr>
          <w:rFonts w:ascii="Avenir Next" w:hAnsi="Avenir Next"/>
          <w:sz w:val="20"/>
          <w:szCs w:val="20"/>
        </w:rPr>
        <w:fldChar w:fldCharType="end"/>
      </w:r>
    </w:p>
    <w:p w14:paraId="4B68A447" w14:textId="0420CA85" w:rsidR="00A80747" w:rsidRDefault="003C3208">
      <w:pPr>
        <w:rPr>
          <w:rFonts w:ascii="Avenir Next" w:hAnsi="Avenir Next"/>
          <w:i/>
          <w:sz w:val="20"/>
          <w:szCs w:val="20"/>
        </w:rPr>
      </w:pPr>
      <w:r w:rsidRPr="00512B9C">
        <w:rPr>
          <w:rFonts w:ascii="Avenir Next" w:hAnsi="Avenir Next"/>
          <w:i/>
          <w:sz w:val="20"/>
          <w:szCs w:val="20"/>
        </w:rPr>
        <w:t>Mob: 0403 735 990</w:t>
      </w:r>
    </w:p>
    <w:p w14:paraId="01519417" w14:textId="77777777" w:rsidR="000C7EAE" w:rsidRDefault="000C7EAE">
      <w:pPr>
        <w:rPr>
          <w:rFonts w:ascii="Avenir Next" w:hAnsi="Avenir Next"/>
          <w:i/>
          <w:sz w:val="20"/>
          <w:szCs w:val="20"/>
        </w:rPr>
      </w:pPr>
    </w:p>
    <w:p w14:paraId="31AAF11A" w14:textId="303C01B7" w:rsidR="000C7EAE" w:rsidRPr="000C7EAE" w:rsidRDefault="000C7EAE">
      <w:pPr>
        <w:rPr>
          <w:rFonts w:ascii="Avenir Next" w:hAnsi="Avenir Next"/>
          <w:i/>
          <w:sz w:val="16"/>
          <w:szCs w:val="16"/>
          <w:lang w:val="en-AU"/>
        </w:rPr>
      </w:pPr>
      <w:r>
        <w:rPr>
          <w:rFonts w:ascii="Avenir Next" w:hAnsi="Avenir Next"/>
          <w:i/>
          <w:sz w:val="16"/>
          <w:szCs w:val="16"/>
          <w:lang w:val="en-AU"/>
        </w:rPr>
        <w:t>*According to the ‘Child Protection Australia 2016-17 Report’ by the</w:t>
      </w:r>
      <w:r w:rsidRPr="00841CF3">
        <w:rPr>
          <w:rFonts w:ascii="Avenir Next" w:hAnsi="Avenir Next"/>
          <w:i/>
          <w:sz w:val="16"/>
          <w:szCs w:val="16"/>
          <w:lang w:val="en-AU"/>
        </w:rPr>
        <w:t xml:space="preserve"> Australian</w:t>
      </w:r>
      <w:r>
        <w:rPr>
          <w:rFonts w:ascii="Avenir Next" w:hAnsi="Avenir Next"/>
          <w:i/>
          <w:sz w:val="16"/>
          <w:szCs w:val="16"/>
          <w:lang w:val="en-AU"/>
        </w:rPr>
        <w:t xml:space="preserve"> Institute of Health and Welfare, published in March 2018.</w:t>
      </w:r>
    </w:p>
    <w:sectPr w:rsidR="000C7EAE" w:rsidRPr="000C7EAE" w:rsidSect="000C7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5C02" w14:textId="77777777" w:rsidR="00F44C0A" w:rsidRDefault="00F44C0A">
      <w:r>
        <w:separator/>
      </w:r>
    </w:p>
  </w:endnote>
  <w:endnote w:type="continuationSeparator" w:id="0">
    <w:p w14:paraId="569C2779" w14:textId="77777777" w:rsidR="00F44C0A" w:rsidRDefault="00F4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141F" w14:textId="77777777" w:rsidR="00F4336E" w:rsidRDefault="00F43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340F" w14:textId="77777777" w:rsidR="00512B9C" w:rsidRDefault="00473CB4">
    <w:pPr>
      <w:pStyle w:val="Footer"/>
    </w:pPr>
    <w:r w:rsidRPr="00903103">
      <w:rPr>
        <w:rFonts w:ascii="Avenir Next" w:hAnsi="Avenir Next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138359F" wp14:editId="146E14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6656" cy="5959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883_ADM_Letterhead_Elements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63"/>
                  <a:stretch/>
                </pic:blipFill>
                <pic:spPr bwMode="auto">
                  <a:xfrm>
                    <a:off x="0" y="0"/>
                    <a:ext cx="5726656" cy="595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57F1" w14:textId="77777777" w:rsidR="00F4336E" w:rsidRDefault="00F4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7CB1" w14:textId="77777777" w:rsidR="00F44C0A" w:rsidRDefault="00F44C0A">
      <w:r>
        <w:separator/>
      </w:r>
    </w:p>
  </w:footnote>
  <w:footnote w:type="continuationSeparator" w:id="0">
    <w:p w14:paraId="17AB71C6" w14:textId="77777777" w:rsidR="00F44C0A" w:rsidRDefault="00F4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6DEC" w14:textId="77777777" w:rsidR="00F4336E" w:rsidRDefault="00F4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52C7" w14:textId="77777777" w:rsidR="004F4648" w:rsidRDefault="00473CB4">
    <w:pPr>
      <w:pStyle w:val="Header"/>
    </w:pPr>
    <w:r w:rsidRPr="007C2FC5">
      <w:rPr>
        <w:rFonts w:ascii="Avenir Next" w:hAnsi="Avenir Next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671D1890" wp14:editId="2E5CF608">
          <wp:simplePos x="0" y="0"/>
          <wp:positionH relativeFrom="column">
            <wp:posOffset>4979738</wp:posOffset>
          </wp:positionH>
          <wp:positionV relativeFrom="paragraph">
            <wp:posOffset>-320242</wp:posOffset>
          </wp:positionV>
          <wp:extent cx="1710690" cy="105854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m_logo_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E752" w14:textId="77777777" w:rsidR="00F4336E" w:rsidRDefault="00F4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08"/>
    <w:rsid w:val="00034A9A"/>
    <w:rsid w:val="00095947"/>
    <w:rsid w:val="000C7EAE"/>
    <w:rsid w:val="00153186"/>
    <w:rsid w:val="00276883"/>
    <w:rsid w:val="0032295A"/>
    <w:rsid w:val="00351845"/>
    <w:rsid w:val="003C3208"/>
    <w:rsid w:val="003F66C6"/>
    <w:rsid w:val="00437C01"/>
    <w:rsid w:val="00473CB4"/>
    <w:rsid w:val="004A609E"/>
    <w:rsid w:val="004F2EAD"/>
    <w:rsid w:val="0052730E"/>
    <w:rsid w:val="005541D7"/>
    <w:rsid w:val="005B4324"/>
    <w:rsid w:val="005E551B"/>
    <w:rsid w:val="00663E1B"/>
    <w:rsid w:val="00793917"/>
    <w:rsid w:val="007A6244"/>
    <w:rsid w:val="007F07AC"/>
    <w:rsid w:val="00824576"/>
    <w:rsid w:val="00841CF3"/>
    <w:rsid w:val="008B4EE3"/>
    <w:rsid w:val="00B4186D"/>
    <w:rsid w:val="00B43236"/>
    <w:rsid w:val="00BA3C44"/>
    <w:rsid w:val="00DC46D8"/>
    <w:rsid w:val="00F04C09"/>
    <w:rsid w:val="00F4336E"/>
    <w:rsid w:val="00F44C0A"/>
    <w:rsid w:val="00FB1B39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2C257"/>
  <w15:chartTrackingRefBased/>
  <w15:docId w15:val="{DFB89960-DE8A-8540-B294-6C633576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2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3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Rozorio</dc:creator>
  <cp:keywords/>
  <dc:description/>
  <cp:lastModifiedBy>Bonnie Rozorio</cp:lastModifiedBy>
  <cp:revision>7</cp:revision>
  <dcterms:created xsi:type="dcterms:W3CDTF">2018-05-21T06:32:00Z</dcterms:created>
  <dcterms:modified xsi:type="dcterms:W3CDTF">2018-06-06T03:46:00Z</dcterms:modified>
</cp:coreProperties>
</file>